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C0" w:rsidRPr="008D6780" w:rsidRDefault="00175EC0" w:rsidP="001A7413">
      <w:pPr>
        <w:jc w:val="center"/>
        <w:rPr>
          <w:rFonts w:asciiTheme="majorHAnsi" w:hAnsiTheme="majorHAnsi"/>
          <w:b/>
        </w:rPr>
      </w:pPr>
      <w:r w:rsidRPr="008D6780">
        <w:rPr>
          <w:rFonts w:asciiTheme="majorHAnsi" w:hAnsiTheme="majorHAnsi"/>
          <w:b/>
        </w:rPr>
        <w:t>Sacramento River Funding Area</w:t>
      </w:r>
    </w:p>
    <w:p w:rsidR="001A7413" w:rsidRPr="008D6780" w:rsidRDefault="00175EC0" w:rsidP="001A7413">
      <w:pPr>
        <w:jc w:val="center"/>
        <w:rPr>
          <w:rFonts w:asciiTheme="majorHAnsi" w:hAnsiTheme="majorHAnsi"/>
          <w:b/>
        </w:rPr>
      </w:pPr>
      <w:r w:rsidRPr="008D6780">
        <w:rPr>
          <w:rFonts w:asciiTheme="majorHAnsi" w:hAnsiTheme="majorHAnsi"/>
          <w:b/>
        </w:rPr>
        <w:t xml:space="preserve">Proposition 1 Integrated Regional Water Management (IRWM) </w:t>
      </w:r>
    </w:p>
    <w:p w:rsidR="00175EC0" w:rsidRPr="008D6780" w:rsidRDefault="00175EC0" w:rsidP="001A7413">
      <w:pPr>
        <w:jc w:val="center"/>
        <w:rPr>
          <w:rFonts w:asciiTheme="majorHAnsi" w:hAnsiTheme="majorHAnsi"/>
          <w:b/>
        </w:rPr>
      </w:pPr>
      <w:r w:rsidRPr="008D6780">
        <w:rPr>
          <w:rFonts w:asciiTheme="majorHAnsi" w:hAnsiTheme="majorHAnsi"/>
          <w:b/>
        </w:rPr>
        <w:t>Disadvantaged Community Involvement Program</w:t>
      </w:r>
      <w:r w:rsidR="001A7413" w:rsidRPr="008D6780">
        <w:rPr>
          <w:rFonts w:asciiTheme="majorHAnsi" w:hAnsiTheme="majorHAnsi"/>
          <w:b/>
        </w:rPr>
        <w:t xml:space="preserve"> (DACIP)</w:t>
      </w:r>
    </w:p>
    <w:p w:rsidR="008D6780" w:rsidRDefault="008D6780">
      <w:pPr>
        <w:rPr>
          <w:rFonts w:asciiTheme="majorHAnsi" w:hAnsiTheme="majorHAnsi"/>
        </w:rPr>
      </w:pPr>
    </w:p>
    <w:p w:rsidR="00175EC0" w:rsidRPr="00175EC0" w:rsidRDefault="00175EC0">
      <w:pPr>
        <w:rPr>
          <w:rFonts w:asciiTheme="majorHAnsi" w:hAnsiTheme="majorHAnsi"/>
        </w:rPr>
      </w:pPr>
    </w:p>
    <w:p w:rsidR="00175EC0" w:rsidRPr="008D6780" w:rsidRDefault="00175EC0" w:rsidP="00175EC0">
      <w:pPr>
        <w:rPr>
          <w:rFonts w:asciiTheme="majorHAnsi" w:hAnsiTheme="majorHAnsi"/>
          <w:b/>
        </w:rPr>
      </w:pPr>
      <w:r w:rsidRPr="008D6780">
        <w:rPr>
          <w:rFonts w:asciiTheme="majorHAnsi" w:hAnsiTheme="majorHAnsi"/>
          <w:b/>
        </w:rPr>
        <w:t>List of Disadvantaged Community Places in the SRFA contacted for a TMF-Needs Assessment in Phase 1 of the SRFA DACIP</w:t>
      </w:r>
    </w:p>
    <w:p w:rsidR="00175EC0" w:rsidRPr="00175EC0" w:rsidRDefault="00175EC0" w:rsidP="00175EC0">
      <w:pPr>
        <w:rPr>
          <w:rFonts w:asciiTheme="majorHAnsi" w:hAnsiTheme="majorHAnsi"/>
          <w:sz w:val="22"/>
        </w:rPr>
      </w:pPr>
      <w:r w:rsidRPr="00175EC0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 xml:space="preserve">DAC Places </w:t>
      </w:r>
      <w:r w:rsidRPr="00175EC0">
        <w:rPr>
          <w:rFonts w:asciiTheme="majorHAnsi" w:hAnsiTheme="majorHAnsi"/>
          <w:sz w:val="22"/>
        </w:rPr>
        <w:t>based on 2016 American Community Survey data)</w:t>
      </w:r>
    </w:p>
    <w:tbl>
      <w:tblPr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652"/>
        <w:gridCol w:w="2200"/>
        <w:gridCol w:w="992"/>
        <w:gridCol w:w="2783"/>
      </w:tblGrid>
      <w:tr w:rsidR="00175EC0" w:rsidRPr="00EF7516">
        <w:trPr>
          <w:trHeight w:hRule="exact" w:val="288"/>
        </w:trPr>
        <w:tc>
          <w:tcPr>
            <w:tcW w:w="235" w:type="pct"/>
            <w:shd w:val="clear" w:color="auto" w:fill="BFBFBF" w:themeFill="background1" w:themeFillShade="BF"/>
            <w:vAlign w:val="center"/>
          </w:tcPr>
          <w:p w:rsidR="00175EC0" w:rsidRPr="00EF7516" w:rsidRDefault="00175EC0" w:rsidP="00337266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4" w:type="pct"/>
            <w:shd w:val="clear" w:color="auto" w:fill="BFBFBF" w:themeFill="background1" w:themeFillShade="BF"/>
            <w:noWrap/>
            <w:vAlign w:val="center"/>
          </w:tcPr>
          <w:p w:rsidR="00175EC0" w:rsidRPr="00EF7516" w:rsidRDefault="00175EC0" w:rsidP="00337266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bookmarkStart w:id="0" w:name="RANGE!A2:M18"/>
            <w:r w:rsidRPr="00EF7516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DAC Places</w:t>
            </w:r>
            <w:bookmarkEnd w:id="0"/>
            <w:r w:rsidRPr="00EF7516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 xml:space="preserve"> by IRWM</w:t>
            </w:r>
          </w:p>
        </w:tc>
        <w:tc>
          <w:tcPr>
            <w:tcW w:w="1215" w:type="pct"/>
            <w:shd w:val="clear" w:color="auto" w:fill="BFBFBF" w:themeFill="background1" w:themeFillShade="BF"/>
            <w:noWrap/>
            <w:vAlign w:val="center"/>
          </w:tcPr>
          <w:p w:rsidR="00175EC0" w:rsidRPr="00EF7516" w:rsidRDefault="00175EC0" w:rsidP="00337266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DAC PLACE TYPE</w:t>
            </w:r>
          </w:p>
        </w:tc>
        <w:tc>
          <w:tcPr>
            <w:tcW w:w="548" w:type="pct"/>
            <w:shd w:val="clear" w:color="auto" w:fill="BFBFBF" w:themeFill="background1" w:themeFillShade="BF"/>
            <w:noWrap/>
            <w:vAlign w:val="center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IRWM</w:t>
            </w:r>
          </w:p>
        </w:tc>
        <w:tc>
          <w:tcPr>
            <w:tcW w:w="1537" w:type="pct"/>
            <w:shd w:val="clear" w:color="auto" w:fill="BFBFBF" w:themeFill="background1" w:themeFillShade="BF"/>
            <w:noWrap/>
            <w:vAlign w:val="center"/>
          </w:tcPr>
          <w:p w:rsidR="00175EC0" w:rsidRPr="00EF7516" w:rsidRDefault="00175EC0" w:rsidP="00B96BF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Needs Assessment Status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Lakeport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Clearlake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Clearlake Oaks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Clearlake Riviera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Kelseyville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Knights Landing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Lower Lake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Lucerne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9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Madison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10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Middletown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11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Moskowite Corner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12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Nice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13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Spring Valley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14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Upper Lake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Westside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15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Florin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ARB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16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Foothill Farms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ARB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17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Franklin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ARB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18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Fruitridge Pocket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ARB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19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Lemon Hill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ARB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20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McClellan Park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ARB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21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North Highlands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ARB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22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Parkway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ARB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23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Anderson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24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Arbuckle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25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Biggs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26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Butte Meadows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27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Chico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28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Colusa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29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Corning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30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Cottonwood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31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East Nicolaus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32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Elk Creek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33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Forest Ranch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34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French Gulch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35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Gerber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36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Gridley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37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Grimes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38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Hamilton City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39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Las Flores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40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Live Oak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41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Los Molinos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42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Magalia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43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Manton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44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Maxwell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45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Mountain Gate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46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Nord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47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Orland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48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Oroville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49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Palermo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50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Paradise town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51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Paskenta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52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Paynes Creek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53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Proberta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54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Rancho Tehama Reserve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55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Red Bluff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56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Redding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57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Richfield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58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Robbins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59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Round Mountain CDP*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60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Shasta Lake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61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South Oroville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62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Stonyford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62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Tehama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64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Thermalito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65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Vina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66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Willows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NSV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67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Dunsmuir city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USR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68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Mount Shasta city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USR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69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Big Bend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USR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70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Lakehead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USR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71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McCloud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USR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72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Round Mountain CDP*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USR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73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Marysville city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Yuba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74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Linda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Yuba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75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Olivehurst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Yuba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auto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76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Beale AFB CDP</w:t>
            </w:r>
          </w:p>
        </w:tc>
        <w:tc>
          <w:tcPr>
            <w:tcW w:w="1215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Yuba</w:t>
            </w:r>
          </w:p>
        </w:tc>
        <w:tc>
          <w:tcPr>
            <w:tcW w:w="1537" w:type="pct"/>
            <w:shd w:val="clear" w:color="auto" w:fill="auto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77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Alturas city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33726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78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Adin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79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Burney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80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California Pines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81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Canby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82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Daphnedale Park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83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Fall River Mills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84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Hat Creek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85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Likely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86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Lookout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87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McArthur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88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New Pine Creek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89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Nubieber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Severely 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color w:val="000000"/>
                <w:sz w:val="20"/>
              </w:rPr>
              <w:t>In Process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90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Old Station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  <w:tr w:rsidR="00175EC0" w:rsidRPr="00EF7516">
        <w:trPr>
          <w:trHeight w:hRule="exact" w:val="288"/>
        </w:trPr>
        <w:tc>
          <w:tcPr>
            <w:tcW w:w="235" w:type="pct"/>
            <w:shd w:val="clear" w:color="auto" w:fill="D9D9D9" w:themeFill="background1" w:themeFillShade="D9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91</w:t>
            </w:r>
          </w:p>
        </w:tc>
        <w:tc>
          <w:tcPr>
            <w:tcW w:w="1464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Bieber CDP</w:t>
            </w:r>
          </w:p>
        </w:tc>
        <w:tc>
          <w:tcPr>
            <w:tcW w:w="1215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Disadvantaged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</w:tcPr>
          <w:p w:rsidR="00175EC0" w:rsidRPr="00EF7516" w:rsidRDefault="00175EC0" w:rsidP="00B96BF2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Calibri"/>
                <w:sz w:val="20"/>
                <w:szCs w:val="20"/>
              </w:rPr>
              <w:t>UPR</w:t>
            </w:r>
          </w:p>
        </w:tc>
        <w:tc>
          <w:tcPr>
            <w:tcW w:w="1537" w:type="pct"/>
            <w:shd w:val="clear" w:color="auto" w:fill="D9D9D9" w:themeFill="background1" w:themeFillShade="D9"/>
            <w:noWrap/>
            <w:vAlign w:val="bottom"/>
          </w:tcPr>
          <w:p w:rsidR="00175EC0" w:rsidRPr="00EF7516" w:rsidRDefault="00175EC0" w:rsidP="00B96BF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516">
              <w:rPr>
                <w:rFonts w:asciiTheme="majorHAnsi" w:eastAsia="Times New Roman" w:hAnsiTheme="majorHAnsi" w:cs="Arial"/>
                <w:sz w:val="20"/>
                <w:szCs w:val="20"/>
              </w:rPr>
              <w:t>Done</w:t>
            </w:r>
          </w:p>
        </w:tc>
      </w:tr>
    </w:tbl>
    <w:p w:rsidR="00175EC0" w:rsidRDefault="00175EC0" w:rsidP="00175EC0">
      <w:pPr>
        <w:rPr>
          <w:rFonts w:cstheme="minorHAnsi"/>
          <w:b/>
        </w:rPr>
        <w:sectPr w:rsidR="00175EC0">
          <w:footerReference w:type="default" r:id="rId5"/>
          <w:endnotePr>
            <w:numFmt w:val="decimal"/>
          </w:endnotePr>
          <w:pgSz w:w="12240" w:h="15840"/>
          <w:pgMar w:top="1152" w:right="1440" w:bottom="1440" w:left="1440" w:gutter="0"/>
          <w:docGrid w:linePitch="360"/>
        </w:sectPr>
      </w:pPr>
    </w:p>
    <w:p w:rsidR="00A80338" w:rsidRPr="00175EC0" w:rsidRDefault="008D6780" w:rsidP="00175EC0">
      <w:pPr>
        <w:rPr>
          <w:rFonts w:asciiTheme="majorHAnsi" w:hAnsiTheme="majorHAnsi"/>
        </w:rPr>
      </w:pPr>
    </w:p>
    <w:sectPr w:rsidR="00A80338" w:rsidRPr="00175EC0" w:rsidSect="00175EC0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182669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52496324"/>
          <w:docPartObj>
            <w:docPartGallery w:val="Page Numbers (Top of Page)"/>
            <w:docPartUnique/>
          </w:docPartObj>
        </w:sdtPr>
        <w:sdtEndPr/>
        <w:sdtContent>
          <w:p w:rsidR="0080017B" w:rsidRPr="00F33748" w:rsidRDefault="008D6780" w:rsidP="006346E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346E2">
              <w:rPr>
                <w:i/>
                <w:sz w:val="20"/>
                <w:szCs w:val="20"/>
              </w:rPr>
              <w:t xml:space="preserve">SRFA Proposition 1 DAC Involvement </w:t>
            </w:r>
            <w:r w:rsidR="001218D5">
              <w:rPr>
                <w:i/>
                <w:sz w:val="20"/>
                <w:szCs w:val="20"/>
              </w:rPr>
              <w:t>Program</w:t>
            </w:r>
            <w:r w:rsidRPr="00EB56E9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F33748">
              <w:rPr>
                <w:sz w:val="20"/>
                <w:szCs w:val="20"/>
              </w:rPr>
              <w:t xml:space="preserve">Page </w:t>
            </w:r>
            <w:fldSimple w:instr=" PAGE  \* Arabic  \* MERGEFORMAT ">
              <w:r>
                <w:rPr>
                  <w:b/>
                  <w:noProof/>
                  <w:sz w:val="20"/>
                  <w:szCs w:val="20"/>
                </w:rPr>
                <w:t>1</w:t>
              </w:r>
            </w:fldSimple>
            <w:r w:rsidRPr="00F33748">
              <w:rPr>
                <w:sz w:val="20"/>
                <w:szCs w:val="20"/>
              </w:rPr>
              <w:t xml:space="preserve"> of </w:t>
            </w:r>
            <w:r w:rsidRPr="00F33748">
              <w:rPr>
                <w:b/>
                <w:bCs/>
                <w:sz w:val="20"/>
                <w:szCs w:val="20"/>
              </w:rPr>
              <w:fldChar w:fldCharType="begin"/>
            </w:r>
            <w:r w:rsidRPr="00F3374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3374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F3374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BA"/>
    <w:multiLevelType w:val="hybridMultilevel"/>
    <w:tmpl w:val="97EC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1DF4"/>
    <w:multiLevelType w:val="hybridMultilevel"/>
    <w:tmpl w:val="98A8E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F0AB4"/>
    <w:multiLevelType w:val="hybridMultilevel"/>
    <w:tmpl w:val="3F30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4061"/>
    <w:multiLevelType w:val="hybridMultilevel"/>
    <w:tmpl w:val="1DCECE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CF27C1"/>
    <w:multiLevelType w:val="hybridMultilevel"/>
    <w:tmpl w:val="8EDE73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E3610"/>
    <w:multiLevelType w:val="hybridMultilevel"/>
    <w:tmpl w:val="74926A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D34261"/>
    <w:multiLevelType w:val="hybridMultilevel"/>
    <w:tmpl w:val="50261C74"/>
    <w:lvl w:ilvl="0" w:tplc="50BA5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80358"/>
    <w:multiLevelType w:val="hybridMultilevel"/>
    <w:tmpl w:val="D9EA6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9228AB"/>
    <w:multiLevelType w:val="hybridMultilevel"/>
    <w:tmpl w:val="9E1E96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76106"/>
    <w:multiLevelType w:val="hybridMultilevel"/>
    <w:tmpl w:val="ECD0B01A"/>
    <w:lvl w:ilvl="0" w:tplc="8BD86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960AC"/>
    <w:multiLevelType w:val="hybridMultilevel"/>
    <w:tmpl w:val="098A6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755D7F"/>
    <w:multiLevelType w:val="hybridMultilevel"/>
    <w:tmpl w:val="1278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653C0"/>
    <w:multiLevelType w:val="hybridMultilevel"/>
    <w:tmpl w:val="1E24CD48"/>
    <w:lvl w:ilvl="0" w:tplc="A5E25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624F"/>
    <w:multiLevelType w:val="hybridMultilevel"/>
    <w:tmpl w:val="7EAABAEE"/>
    <w:lvl w:ilvl="0" w:tplc="3738E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color w:val="4F6128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B5296"/>
    <w:multiLevelType w:val="multilevel"/>
    <w:tmpl w:val="0428C4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E716AD2"/>
    <w:multiLevelType w:val="hybridMultilevel"/>
    <w:tmpl w:val="31EC7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CA7388"/>
    <w:multiLevelType w:val="hybridMultilevel"/>
    <w:tmpl w:val="06E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83F5D"/>
    <w:multiLevelType w:val="hybridMultilevel"/>
    <w:tmpl w:val="6CD2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D7CC7"/>
    <w:multiLevelType w:val="hybridMultilevel"/>
    <w:tmpl w:val="EECA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176BE"/>
    <w:multiLevelType w:val="hybridMultilevel"/>
    <w:tmpl w:val="469C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0287D"/>
    <w:multiLevelType w:val="hybridMultilevel"/>
    <w:tmpl w:val="8FE0FF84"/>
    <w:lvl w:ilvl="0" w:tplc="B8ECD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F1C18"/>
    <w:multiLevelType w:val="hybridMultilevel"/>
    <w:tmpl w:val="00C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A5F1F"/>
    <w:multiLevelType w:val="hybridMultilevel"/>
    <w:tmpl w:val="E5FC7A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663716"/>
    <w:multiLevelType w:val="hybridMultilevel"/>
    <w:tmpl w:val="250A4F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1730D0"/>
    <w:multiLevelType w:val="hybridMultilevel"/>
    <w:tmpl w:val="6A3E3A90"/>
    <w:lvl w:ilvl="0" w:tplc="340C20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E46CA3"/>
    <w:multiLevelType w:val="hybridMultilevel"/>
    <w:tmpl w:val="F768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B4D97"/>
    <w:multiLevelType w:val="hybridMultilevel"/>
    <w:tmpl w:val="3F8C63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47083E0B"/>
    <w:multiLevelType w:val="hybridMultilevel"/>
    <w:tmpl w:val="2758A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A825E8"/>
    <w:multiLevelType w:val="hybridMultilevel"/>
    <w:tmpl w:val="FB92AC0A"/>
    <w:lvl w:ilvl="0" w:tplc="B0CCF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73619"/>
    <w:multiLevelType w:val="hybridMultilevel"/>
    <w:tmpl w:val="A7E0E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E7F8D"/>
    <w:multiLevelType w:val="hybridMultilevel"/>
    <w:tmpl w:val="125E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71D48"/>
    <w:multiLevelType w:val="hybridMultilevel"/>
    <w:tmpl w:val="2CE49C88"/>
    <w:lvl w:ilvl="0" w:tplc="8CB6CC4C">
      <w:start w:val="1"/>
      <w:numFmt w:val="upperLetter"/>
      <w:lvlText w:val="%1."/>
      <w:lvlJc w:val="left"/>
      <w:pPr>
        <w:ind w:hanging="361"/>
        <w:jc w:val="right"/>
      </w:pPr>
      <w:rPr>
        <w:rFonts w:ascii="Cambria" w:eastAsia="Cambria" w:hAnsi="Cambria" w:hint="default"/>
        <w:b/>
        <w:bCs/>
        <w:color w:val="76923B"/>
        <w:spacing w:val="-1"/>
        <w:w w:val="99"/>
        <w:sz w:val="24"/>
        <w:szCs w:val="24"/>
      </w:rPr>
    </w:lvl>
    <w:lvl w:ilvl="1" w:tplc="23109AFC">
      <w:start w:val="1"/>
      <w:numFmt w:val="bullet"/>
      <w:lvlText w:val="*"/>
      <w:lvlJc w:val="left"/>
      <w:pPr>
        <w:ind w:hanging="360"/>
      </w:pPr>
      <w:rPr>
        <w:rFonts w:ascii="Wingdings" w:eastAsia="Wingdings" w:hAnsi="Wingdings" w:hint="default"/>
        <w:color w:val="4F6128"/>
        <w:sz w:val="24"/>
        <w:szCs w:val="24"/>
      </w:rPr>
    </w:lvl>
    <w:lvl w:ilvl="2" w:tplc="3738E0B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4F6128"/>
        <w:sz w:val="22"/>
        <w:szCs w:val="22"/>
      </w:rPr>
    </w:lvl>
    <w:lvl w:ilvl="3" w:tplc="D2025170">
      <w:start w:val="1"/>
      <w:numFmt w:val="bullet"/>
      <w:lvlText w:val="•"/>
      <w:lvlJc w:val="left"/>
      <w:rPr>
        <w:rFonts w:hint="default"/>
      </w:rPr>
    </w:lvl>
    <w:lvl w:ilvl="4" w:tplc="A5C620D0">
      <w:start w:val="1"/>
      <w:numFmt w:val="bullet"/>
      <w:lvlText w:val="•"/>
      <w:lvlJc w:val="left"/>
      <w:rPr>
        <w:rFonts w:hint="default"/>
      </w:rPr>
    </w:lvl>
    <w:lvl w:ilvl="5" w:tplc="46C67A22">
      <w:start w:val="1"/>
      <w:numFmt w:val="bullet"/>
      <w:lvlText w:val="•"/>
      <w:lvlJc w:val="left"/>
      <w:rPr>
        <w:rFonts w:hint="default"/>
      </w:rPr>
    </w:lvl>
    <w:lvl w:ilvl="6" w:tplc="D14023F0">
      <w:start w:val="1"/>
      <w:numFmt w:val="bullet"/>
      <w:lvlText w:val="•"/>
      <w:lvlJc w:val="left"/>
      <w:rPr>
        <w:rFonts w:hint="default"/>
      </w:rPr>
    </w:lvl>
    <w:lvl w:ilvl="7" w:tplc="0E2AD81C">
      <w:start w:val="1"/>
      <w:numFmt w:val="bullet"/>
      <w:lvlText w:val="•"/>
      <w:lvlJc w:val="left"/>
      <w:rPr>
        <w:rFonts w:hint="default"/>
      </w:rPr>
    </w:lvl>
    <w:lvl w:ilvl="8" w:tplc="4F3AD8E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78D77A6"/>
    <w:multiLevelType w:val="hybridMultilevel"/>
    <w:tmpl w:val="25548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F13F93"/>
    <w:multiLevelType w:val="hybridMultilevel"/>
    <w:tmpl w:val="792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A4198"/>
    <w:multiLevelType w:val="hybridMultilevel"/>
    <w:tmpl w:val="A45CC8F0"/>
    <w:lvl w:ilvl="0" w:tplc="CC3EF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915A6"/>
    <w:multiLevelType w:val="hybridMultilevel"/>
    <w:tmpl w:val="E598AA34"/>
    <w:lvl w:ilvl="0" w:tplc="95F69B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47914"/>
    <w:multiLevelType w:val="hybridMultilevel"/>
    <w:tmpl w:val="A6EA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57AD2"/>
    <w:multiLevelType w:val="hybridMultilevel"/>
    <w:tmpl w:val="364C8EB6"/>
    <w:lvl w:ilvl="0" w:tplc="AEACA9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7073F"/>
    <w:multiLevelType w:val="hybridMultilevel"/>
    <w:tmpl w:val="07A0F5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F36E02"/>
    <w:multiLevelType w:val="hybridMultilevel"/>
    <w:tmpl w:val="F768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91AF3"/>
    <w:multiLevelType w:val="hybridMultilevel"/>
    <w:tmpl w:val="2BF0E468"/>
    <w:lvl w:ilvl="0" w:tplc="8F36B4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12EB"/>
    <w:multiLevelType w:val="hybridMultilevel"/>
    <w:tmpl w:val="F19C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23589"/>
    <w:multiLevelType w:val="hybridMultilevel"/>
    <w:tmpl w:val="1FA4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976BF"/>
    <w:multiLevelType w:val="hybridMultilevel"/>
    <w:tmpl w:val="8878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D34D3"/>
    <w:multiLevelType w:val="hybridMultilevel"/>
    <w:tmpl w:val="904E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B3699"/>
    <w:multiLevelType w:val="hybridMultilevel"/>
    <w:tmpl w:val="520047F2"/>
    <w:lvl w:ilvl="0" w:tplc="38E2A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5"/>
  </w:num>
  <w:num w:numId="3">
    <w:abstractNumId w:val="37"/>
  </w:num>
  <w:num w:numId="4">
    <w:abstractNumId w:val="10"/>
  </w:num>
  <w:num w:numId="5">
    <w:abstractNumId w:val="31"/>
  </w:num>
  <w:num w:numId="6">
    <w:abstractNumId w:val="29"/>
  </w:num>
  <w:num w:numId="7">
    <w:abstractNumId w:val="15"/>
  </w:num>
  <w:num w:numId="8">
    <w:abstractNumId w:val="17"/>
  </w:num>
  <w:num w:numId="9">
    <w:abstractNumId w:val="2"/>
  </w:num>
  <w:num w:numId="10">
    <w:abstractNumId w:val="34"/>
  </w:num>
  <w:num w:numId="11">
    <w:abstractNumId w:val="45"/>
  </w:num>
  <w:num w:numId="12">
    <w:abstractNumId w:val="30"/>
  </w:num>
  <w:num w:numId="13">
    <w:abstractNumId w:val="24"/>
  </w:num>
  <w:num w:numId="14">
    <w:abstractNumId w:val="44"/>
  </w:num>
  <w:num w:numId="15">
    <w:abstractNumId w:val="36"/>
  </w:num>
  <w:num w:numId="16">
    <w:abstractNumId w:val="11"/>
  </w:num>
  <w:num w:numId="17">
    <w:abstractNumId w:val="26"/>
  </w:num>
  <w:num w:numId="18">
    <w:abstractNumId w:val="33"/>
  </w:num>
  <w:num w:numId="19">
    <w:abstractNumId w:val="13"/>
  </w:num>
  <w:num w:numId="20">
    <w:abstractNumId w:val="7"/>
  </w:num>
  <w:num w:numId="21">
    <w:abstractNumId w:val="25"/>
  </w:num>
  <w:num w:numId="22">
    <w:abstractNumId w:val="19"/>
  </w:num>
  <w:num w:numId="23">
    <w:abstractNumId w:val="14"/>
  </w:num>
  <w:num w:numId="24">
    <w:abstractNumId w:val="43"/>
  </w:num>
  <w:num w:numId="25">
    <w:abstractNumId w:val="16"/>
  </w:num>
  <w:num w:numId="26">
    <w:abstractNumId w:val="0"/>
  </w:num>
  <w:num w:numId="27">
    <w:abstractNumId w:val="6"/>
  </w:num>
  <w:num w:numId="28">
    <w:abstractNumId w:val="27"/>
  </w:num>
  <w:num w:numId="29">
    <w:abstractNumId w:val="8"/>
  </w:num>
  <w:num w:numId="30">
    <w:abstractNumId w:val="38"/>
  </w:num>
  <w:num w:numId="31">
    <w:abstractNumId w:val="32"/>
  </w:num>
  <w:num w:numId="32">
    <w:abstractNumId w:val="23"/>
  </w:num>
  <w:num w:numId="33">
    <w:abstractNumId w:val="4"/>
  </w:num>
  <w:num w:numId="34">
    <w:abstractNumId w:val="1"/>
  </w:num>
  <w:num w:numId="35">
    <w:abstractNumId w:val="3"/>
  </w:num>
  <w:num w:numId="36">
    <w:abstractNumId w:val="28"/>
  </w:num>
  <w:num w:numId="37">
    <w:abstractNumId w:val="20"/>
  </w:num>
  <w:num w:numId="38">
    <w:abstractNumId w:val="5"/>
  </w:num>
  <w:num w:numId="39">
    <w:abstractNumId w:val="40"/>
  </w:num>
  <w:num w:numId="40">
    <w:abstractNumId w:val="41"/>
  </w:num>
  <w:num w:numId="41">
    <w:abstractNumId w:val="9"/>
  </w:num>
  <w:num w:numId="42">
    <w:abstractNumId w:val="18"/>
  </w:num>
  <w:num w:numId="43">
    <w:abstractNumId w:val="22"/>
  </w:num>
  <w:num w:numId="44">
    <w:abstractNumId w:val="21"/>
  </w:num>
  <w:num w:numId="45">
    <w:abstractNumId w:val="3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5EC0"/>
    <w:rsid w:val="001218D5"/>
    <w:rsid w:val="00175EC0"/>
    <w:rsid w:val="001A7413"/>
    <w:rsid w:val="008D6780"/>
    <w:rsid w:val="00EF7516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FF"/>
  </w:style>
  <w:style w:type="paragraph" w:styleId="Heading1">
    <w:name w:val="heading 1"/>
    <w:basedOn w:val="Normal"/>
    <w:next w:val="Normal"/>
    <w:link w:val="Heading1Char"/>
    <w:uiPriority w:val="9"/>
    <w:qFormat/>
    <w:rsid w:val="00175EC0"/>
    <w:pPr>
      <w:keepNext/>
      <w:spacing w:line="259" w:lineRule="auto"/>
      <w:outlineLvl w:val="0"/>
    </w:pPr>
    <w:rPr>
      <w:rFonts w:cstheme="minorHAnsi"/>
      <w:i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EC0"/>
    <w:pPr>
      <w:keepNext/>
      <w:spacing w:after="120"/>
      <w:outlineLvl w:val="1"/>
    </w:pPr>
    <w:rPr>
      <w:rFonts w:cstheme="minorHAns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EC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EC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EC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C0"/>
    <w:rPr>
      <w:rFonts w:cstheme="minorHAnsi"/>
      <w:i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5EC0"/>
    <w:rPr>
      <w:rFonts w:cstheme="minorHAnsi"/>
      <w:b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5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75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75EC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1"/>
    <w:qFormat/>
    <w:rsid w:val="00175EC0"/>
    <w:pPr>
      <w:widowControl w:val="0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E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EC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75EC0"/>
    <w:rPr>
      <w:vertAlign w:val="superscript"/>
    </w:rPr>
  </w:style>
  <w:style w:type="paragraph" w:customStyle="1" w:styleId="Default">
    <w:name w:val="Default"/>
    <w:rsid w:val="00175EC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175E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EC0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5E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EC0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5EC0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E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E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E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5E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5EC0"/>
  </w:style>
  <w:style w:type="character" w:customStyle="1" w:styleId="CommentTextChar">
    <w:name w:val="Comment Text Char"/>
    <w:basedOn w:val="DefaultParagraphFont"/>
    <w:link w:val="CommentText"/>
    <w:uiPriority w:val="99"/>
    <w:rsid w:val="00175E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E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E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EC0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75EC0"/>
    <w:pPr>
      <w:widowControl w:val="0"/>
      <w:ind w:left="1188" w:hanging="360"/>
    </w:pPr>
    <w:rPr>
      <w:rFonts w:ascii="Cambria" w:eastAsia="Cambria" w:hAnsi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75EC0"/>
    <w:rPr>
      <w:rFonts w:ascii="Cambria" w:eastAsia="Cambria" w:hAnsi="Cambr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75EC0"/>
    <w:pPr>
      <w:widowControl w:val="0"/>
    </w:pPr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75EC0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175EC0"/>
  </w:style>
  <w:style w:type="character" w:styleId="Hyperlink">
    <w:name w:val="Hyperlink"/>
    <w:basedOn w:val="DefaultParagraphFont"/>
    <w:uiPriority w:val="99"/>
    <w:unhideWhenUsed/>
    <w:rsid w:val="00175EC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semiHidden/>
    <w:rsid w:val="00175EC0"/>
    <w:pPr>
      <w:autoSpaceDE w:val="0"/>
      <w:autoSpaceDN w:val="0"/>
      <w:spacing w:line="288" w:lineRule="auto"/>
    </w:pPr>
    <w:rPr>
      <w:rFonts w:ascii="Minion Pro" w:hAnsi="Minion Pro" w:cs="Times New Roman"/>
      <w:color w:val="000000"/>
    </w:rPr>
  </w:style>
  <w:style w:type="paragraph" w:styleId="BodyText2">
    <w:name w:val="Body Text 2"/>
    <w:basedOn w:val="Normal"/>
    <w:link w:val="BodyText2Char"/>
    <w:uiPriority w:val="99"/>
    <w:unhideWhenUsed/>
    <w:rsid w:val="00175EC0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175EC0"/>
  </w:style>
  <w:style w:type="table" w:styleId="TableGrid">
    <w:name w:val="Table Grid"/>
    <w:basedOn w:val="TableNormal"/>
    <w:uiPriority w:val="59"/>
    <w:rsid w:val="00175E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5EC0"/>
    <w:pPr>
      <w:spacing w:after="120" w:line="259" w:lineRule="auto"/>
      <w:ind w:left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EC0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75EC0"/>
    <w:pPr>
      <w:keepLines/>
      <w:spacing w:before="24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5EC0"/>
    <w:pPr>
      <w:spacing w:after="100" w:line="259" w:lineRule="auto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75EC0"/>
    <w:pPr>
      <w:spacing w:after="100" w:line="259" w:lineRule="auto"/>
      <w:ind w:left="440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75EC0"/>
    <w:pPr>
      <w:spacing w:after="100" w:line="259" w:lineRule="auto"/>
      <w:ind w:left="220"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75E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E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</cp:lastModifiedBy>
  <cp:revision>5</cp:revision>
  <dcterms:created xsi:type="dcterms:W3CDTF">2019-02-04T17:22:00Z</dcterms:created>
  <dcterms:modified xsi:type="dcterms:W3CDTF">2019-02-04T17:28:00Z</dcterms:modified>
</cp:coreProperties>
</file>